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A6F0" w14:textId="7BACB606" w:rsidR="002A26EA" w:rsidRPr="00AE79BE" w:rsidRDefault="002A26EA" w:rsidP="006C1C81">
      <w:pPr>
        <w:jc w:val="center"/>
        <w:rPr>
          <w:rFonts w:ascii="宋体" w:eastAsia="宋体" w:hAnsi="宋体" w:hint="eastAsia"/>
          <w:b/>
          <w:bCs/>
          <w:sz w:val="28"/>
          <w:szCs w:val="28"/>
        </w:rPr>
      </w:pPr>
      <w:bookmarkStart w:id="0" w:name="_Hlk182166386"/>
      <w:bookmarkStart w:id="1" w:name="_Hlk182166151"/>
      <w:bookmarkEnd w:id="0"/>
      <w:r w:rsidRPr="00AE79BE">
        <w:rPr>
          <w:rFonts w:ascii="宋体" w:eastAsia="宋体" w:hAnsi="宋体" w:hint="eastAsia"/>
          <w:b/>
          <w:bCs/>
          <w:sz w:val="28"/>
          <w:szCs w:val="28"/>
        </w:rPr>
        <w:t>《网络营销》</w:t>
      </w:r>
      <w:bookmarkEnd w:id="1"/>
      <w:r w:rsidRPr="00AE79BE">
        <w:rPr>
          <w:rFonts w:ascii="宋体" w:eastAsia="宋体" w:hAnsi="宋体" w:hint="eastAsia"/>
          <w:b/>
          <w:bCs/>
          <w:sz w:val="28"/>
          <w:szCs w:val="28"/>
        </w:rPr>
        <w:t>知识图谱智慧课程建设项目</w:t>
      </w:r>
      <w:r w:rsidR="00435FDD">
        <w:rPr>
          <w:rFonts w:ascii="宋体" w:eastAsia="宋体" w:hAnsi="宋体" w:hint="eastAsia"/>
          <w:b/>
          <w:bCs/>
          <w:sz w:val="28"/>
          <w:szCs w:val="28"/>
        </w:rPr>
        <w:t>佐证材料</w:t>
      </w:r>
    </w:p>
    <w:p w14:paraId="676D081A" w14:textId="2A601541" w:rsidR="00435FDD" w:rsidRDefault="00435FDD" w:rsidP="002A26EA">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一、关于</w:t>
      </w:r>
      <w:r w:rsidRPr="00435FDD">
        <w:rPr>
          <w:rFonts w:ascii="宋体" w:eastAsia="宋体" w:hAnsi="宋体" w:hint="eastAsia"/>
          <w:sz w:val="24"/>
          <w:szCs w:val="24"/>
        </w:rPr>
        <w:t>《网络营销》</w:t>
      </w:r>
      <w:r>
        <w:rPr>
          <w:rFonts w:ascii="宋体" w:eastAsia="宋体" w:hAnsi="宋体" w:hint="eastAsia"/>
          <w:sz w:val="24"/>
          <w:szCs w:val="24"/>
        </w:rPr>
        <w:t>知识图谱智慧课程单一来源采购的情况说明</w:t>
      </w:r>
    </w:p>
    <w:p w14:paraId="73D73DA6" w14:textId="579B970E" w:rsidR="002A26EA" w:rsidRDefault="002A26EA" w:rsidP="002A26EA">
      <w:pPr>
        <w:spacing w:line="360" w:lineRule="auto"/>
        <w:ind w:firstLineChars="200" w:firstLine="480"/>
        <w:rPr>
          <w:rFonts w:ascii="宋体" w:eastAsia="宋体" w:hAnsi="宋体" w:hint="eastAsia"/>
          <w:sz w:val="24"/>
          <w:szCs w:val="24"/>
        </w:rPr>
      </w:pPr>
      <w:r w:rsidRPr="009534D9">
        <w:rPr>
          <w:rFonts w:ascii="宋体" w:eastAsia="宋体" w:hAnsi="宋体" w:hint="eastAsia"/>
          <w:sz w:val="24"/>
          <w:szCs w:val="24"/>
        </w:rPr>
        <w:t>本次采购的课程《网络营销》</w:t>
      </w:r>
      <w:r w:rsidR="00435FDD">
        <w:rPr>
          <w:rFonts w:ascii="宋体" w:eastAsia="宋体" w:hAnsi="宋体" w:hint="eastAsia"/>
          <w:sz w:val="24"/>
          <w:szCs w:val="24"/>
        </w:rPr>
        <w:t>是省一流专业电子商务与校微专业培育项目的专业核心课程，也是</w:t>
      </w:r>
      <w:r w:rsidRPr="009534D9">
        <w:rPr>
          <w:rFonts w:ascii="宋体" w:eastAsia="宋体" w:hAnsi="宋体" w:hint="eastAsia"/>
          <w:sz w:val="24"/>
          <w:szCs w:val="24"/>
        </w:rPr>
        <w:t>2024年省级一流本科课程培育项目</w:t>
      </w:r>
      <w:r w:rsidR="00435FDD">
        <w:rPr>
          <w:rFonts w:ascii="宋体" w:eastAsia="宋体" w:hAnsi="宋体" w:hint="eastAsia"/>
          <w:sz w:val="24"/>
          <w:szCs w:val="24"/>
        </w:rPr>
        <w:t>。当前，该</w:t>
      </w:r>
      <w:r w:rsidRPr="009534D9">
        <w:rPr>
          <w:rFonts w:ascii="宋体" w:eastAsia="宋体" w:hAnsi="宋体" w:hint="eastAsia"/>
          <w:sz w:val="24"/>
          <w:szCs w:val="24"/>
        </w:rPr>
        <w:t>课程已在智慧树平台上线运行，教学数据良好，技术稳定，师生满意度高。为进一步响应教育部有关数字化教育教学改革需要，促进智能技术与教育教学、科学研究深度融合，推动人工智能赋能教育转型，实现信息技术与教育教学深度融合，进一步提升该课程建设质量，提升人才培养实效，决定将该门课程升级建设为AI知识图谱智慧课程。</w:t>
      </w:r>
    </w:p>
    <w:p w14:paraId="23650756" w14:textId="5FFB4DC9" w:rsidR="002A26EA" w:rsidRDefault="002A26EA" w:rsidP="002A26EA">
      <w:pPr>
        <w:spacing w:line="360" w:lineRule="auto"/>
        <w:ind w:firstLineChars="200" w:firstLine="480"/>
        <w:rPr>
          <w:rFonts w:ascii="宋体" w:eastAsia="宋体" w:hAnsi="宋体" w:hint="eastAsia"/>
          <w:sz w:val="24"/>
          <w:szCs w:val="24"/>
        </w:rPr>
      </w:pPr>
      <w:r w:rsidRPr="009534D9">
        <w:rPr>
          <w:rFonts w:ascii="宋体" w:eastAsia="宋体" w:hAnsi="宋体" w:hint="eastAsia"/>
          <w:sz w:val="24"/>
          <w:szCs w:val="24"/>
        </w:rPr>
        <w:t>目前业内该项服务仅智慧树能满足该门课程慕课与知识图谱的数据融合和落地应用等功能。根据</w:t>
      </w:r>
      <w:r w:rsidR="00986ABA" w:rsidRPr="00986ABA">
        <w:rPr>
          <w:rFonts w:ascii="宋体" w:eastAsia="宋体" w:hAnsi="宋体" w:hint="eastAsia"/>
          <w:sz w:val="24"/>
          <w:szCs w:val="24"/>
        </w:rPr>
        <w:t>《丽水学院采购管理办法（修订）》</w:t>
      </w:r>
      <w:r w:rsidRPr="009534D9">
        <w:rPr>
          <w:rFonts w:ascii="宋体" w:eastAsia="宋体" w:hAnsi="宋体" w:hint="eastAsia"/>
          <w:sz w:val="24"/>
          <w:szCs w:val="24"/>
        </w:rPr>
        <w:t>（</w:t>
      </w:r>
      <w:r w:rsidR="00986ABA" w:rsidRPr="00986ABA">
        <w:rPr>
          <w:rFonts w:ascii="宋体" w:eastAsia="宋体" w:hAnsi="宋体" w:hint="eastAsia"/>
          <w:sz w:val="24"/>
          <w:szCs w:val="24"/>
        </w:rPr>
        <w:t>丽学院办</w:t>
      </w:r>
      <w:r w:rsidRPr="009534D9">
        <w:rPr>
          <w:rFonts w:ascii="宋体" w:eastAsia="宋体" w:hAnsi="宋体" w:hint="eastAsia"/>
          <w:sz w:val="24"/>
          <w:szCs w:val="24"/>
        </w:rPr>
        <w:t>[202</w:t>
      </w:r>
      <w:r w:rsidR="00986ABA">
        <w:rPr>
          <w:rFonts w:ascii="宋体" w:eastAsia="宋体" w:hAnsi="宋体" w:hint="eastAsia"/>
          <w:sz w:val="24"/>
          <w:szCs w:val="24"/>
        </w:rPr>
        <w:t>1</w:t>
      </w:r>
      <w:r w:rsidRPr="009534D9">
        <w:rPr>
          <w:rFonts w:ascii="宋体" w:eastAsia="宋体" w:hAnsi="宋体" w:hint="eastAsia"/>
          <w:sz w:val="24"/>
          <w:szCs w:val="24"/>
        </w:rPr>
        <w:t>]</w:t>
      </w:r>
      <w:r w:rsidR="00986ABA">
        <w:rPr>
          <w:rFonts w:ascii="宋体" w:eastAsia="宋体" w:hAnsi="宋体" w:hint="eastAsia"/>
          <w:sz w:val="24"/>
          <w:szCs w:val="24"/>
        </w:rPr>
        <w:t>40</w:t>
      </w:r>
      <w:r w:rsidRPr="009534D9">
        <w:rPr>
          <w:rFonts w:ascii="宋体" w:eastAsia="宋体" w:hAnsi="宋体" w:hint="eastAsia"/>
          <w:sz w:val="24"/>
          <w:szCs w:val="24"/>
        </w:rPr>
        <w:t>号）文件第十四条</w:t>
      </w:r>
      <w:r w:rsidR="00DE551E">
        <w:rPr>
          <w:rFonts w:ascii="宋体" w:eastAsia="宋体" w:hAnsi="宋体" w:hint="eastAsia"/>
          <w:sz w:val="24"/>
          <w:szCs w:val="24"/>
        </w:rPr>
        <w:t>第（六）项</w:t>
      </w:r>
      <w:r w:rsidRPr="009534D9">
        <w:rPr>
          <w:rFonts w:ascii="宋体" w:eastAsia="宋体" w:hAnsi="宋体" w:hint="eastAsia"/>
          <w:sz w:val="24"/>
          <w:szCs w:val="24"/>
        </w:rPr>
        <w:t>“因货物或者服务使用不可替代的专利、专有技术、或者公共服务项目具有特殊要求，只能从唯一供应商采购”规定，</w:t>
      </w:r>
      <w:r w:rsidR="00C0769E">
        <w:rPr>
          <w:rFonts w:ascii="宋体" w:eastAsia="宋体" w:hAnsi="宋体" w:hint="eastAsia"/>
          <w:sz w:val="24"/>
          <w:szCs w:val="24"/>
        </w:rPr>
        <w:t>考虑到本项目实际建设情况，</w:t>
      </w:r>
      <w:r w:rsidR="00DE551E">
        <w:rPr>
          <w:rFonts w:ascii="宋体" w:eastAsia="宋体" w:hAnsi="宋体" w:hint="eastAsia"/>
          <w:sz w:val="24"/>
          <w:szCs w:val="24"/>
        </w:rPr>
        <w:t>遂</w:t>
      </w:r>
      <w:r w:rsidRPr="009534D9">
        <w:rPr>
          <w:rFonts w:ascii="宋体" w:eastAsia="宋体" w:hAnsi="宋体" w:hint="eastAsia"/>
          <w:sz w:val="24"/>
          <w:szCs w:val="24"/>
        </w:rPr>
        <w:t>以单一来源的方式向上海智慧知到网络科技有限公司采购。</w:t>
      </w:r>
    </w:p>
    <w:p w14:paraId="231A4B98" w14:textId="5A1470DD" w:rsidR="00435FDD" w:rsidRDefault="00435FDD" w:rsidP="002A26EA">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w:t>
      </w:r>
      <w:r w:rsidRPr="00435FDD">
        <w:rPr>
          <w:rFonts w:ascii="宋体" w:eastAsia="宋体" w:hAnsi="宋体" w:hint="eastAsia"/>
          <w:sz w:val="24"/>
          <w:szCs w:val="24"/>
        </w:rPr>
        <w:t>《网络营销》</w:t>
      </w:r>
      <w:r>
        <w:rPr>
          <w:rFonts w:ascii="宋体" w:eastAsia="宋体" w:hAnsi="宋体" w:hint="eastAsia"/>
          <w:sz w:val="24"/>
          <w:szCs w:val="24"/>
        </w:rPr>
        <w:t>课程在智慧树平台</w:t>
      </w:r>
      <w:r w:rsidR="00CB1DF1">
        <w:rPr>
          <w:rFonts w:ascii="宋体" w:eastAsia="宋体" w:hAnsi="宋体" w:hint="eastAsia"/>
          <w:sz w:val="24"/>
          <w:szCs w:val="24"/>
        </w:rPr>
        <w:t>已建成</w:t>
      </w:r>
      <w:r>
        <w:rPr>
          <w:rFonts w:ascii="宋体" w:eastAsia="宋体" w:hAnsi="宋体" w:hint="eastAsia"/>
          <w:sz w:val="24"/>
          <w:szCs w:val="24"/>
        </w:rPr>
        <w:t>的慕课</w:t>
      </w:r>
    </w:p>
    <w:p w14:paraId="49422C4C" w14:textId="04B25462" w:rsidR="00AE79BE" w:rsidRDefault="00435FDD" w:rsidP="00611015">
      <w:pPr>
        <w:spacing w:line="360" w:lineRule="auto"/>
        <w:jc w:val="left"/>
        <w:rPr>
          <w:rFonts w:ascii="宋体" w:eastAsia="宋体" w:hAnsi="宋体" w:hint="eastAsia"/>
          <w:sz w:val="24"/>
          <w:szCs w:val="24"/>
        </w:rPr>
      </w:pPr>
      <w:r w:rsidRPr="006069AD">
        <w:rPr>
          <w:rFonts w:ascii="宋体" w:eastAsia="宋体" w:hAnsi="宋体"/>
          <w:noProof/>
          <w:sz w:val="24"/>
          <w:szCs w:val="24"/>
        </w:rPr>
        <w:drawing>
          <wp:inline distT="0" distB="0" distL="0" distR="0" wp14:anchorId="13A7BE92" wp14:editId="02A41F0C">
            <wp:extent cx="5317684" cy="2101850"/>
            <wp:effectExtent l="0" t="0" r="0" b="0"/>
            <wp:docPr id="471731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31124" name=""/>
                    <pic:cNvPicPr/>
                  </pic:nvPicPr>
                  <pic:blipFill>
                    <a:blip r:embed="rId6"/>
                    <a:stretch>
                      <a:fillRect/>
                    </a:stretch>
                  </pic:blipFill>
                  <pic:spPr>
                    <a:xfrm>
                      <a:off x="0" y="0"/>
                      <a:ext cx="5349932" cy="2114596"/>
                    </a:xfrm>
                    <a:prstGeom prst="rect">
                      <a:avLst/>
                    </a:prstGeom>
                  </pic:spPr>
                </pic:pic>
              </a:graphicData>
            </a:graphic>
          </wp:inline>
        </w:drawing>
      </w:r>
    </w:p>
    <w:p w14:paraId="0EF2A618" w14:textId="3C939AA0" w:rsidR="001A52F2" w:rsidRPr="002A26EA" w:rsidRDefault="001A52F2" w:rsidP="00611015">
      <w:pPr>
        <w:jc w:val="left"/>
        <w:rPr>
          <w:rFonts w:hint="eastAsia"/>
        </w:rPr>
      </w:pPr>
    </w:p>
    <w:sectPr w:rsidR="001A52F2" w:rsidRPr="002A2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B86F" w14:textId="77777777" w:rsidR="00053D59" w:rsidRDefault="00053D59" w:rsidP="0009489C">
      <w:pPr>
        <w:rPr>
          <w:rFonts w:hint="eastAsia"/>
        </w:rPr>
      </w:pPr>
      <w:r>
        <w:separator/>
      </w:r>
    </w:p>
  </w:endnote>
  <w:endnote w:type="continuationSeparator" w:id="0">
    <w:p w14:paraId="0E5EE852" w14:textId="77777777" w:rsidR="00053D59" w:rsidRDefault="00053D59" w:rsidP="000948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D849" w14:textId="77777777" w:rsidR="00053D59" w:rsidRDefault="00053D59" w:rsidP="0009489C">
      <w:pPr>
        <w:rPr>
          <w:rFonts w:hint="eastAsia"/>
        </w:rPr>
      </w:pPr>
      <w:r>
        <w:separator/>
      </w:r>
    </w:p>
  </w:footnote>
  <w:footnote w:type="continuationSeparator" w:id="0">
    <w:p w14:paraId="1FA40A3C" w14:textId="77777777" w:rsidR="00053D59" w:rsidRDefault="00053D59" w:rsidP="0009489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EA"/>
    <w:rsid w:val="00053D59"/>
    <w:rsid w:val="0009489C"/>
    <w:rsid w:val="000E286B"/>
    <w:rsid w:val="0011090B"/>
    <w:rsid w:val="001A52F2"/>
    <w:rsid w:val="002A26EA"/>
    <w:rsid w:val="00355712"/>
    <w:rsid w:val="003A48D2"/>
    <w:rsid w:val="00435FDD"/>
    <w:rsid w:val="00521ED7"/>
    <w:rsid w:val="00593579"/>
    <w:rsid w:val="006069AD"/>
    <w:rsid w:val="00611015"/>
    <w:rsid w:val="00664A97"/>
    <w:rsid w:val="006C1C81"/>
    <w:rsid w:val="00763A53"/>
    <w:rsid w:val="009175D4"/>
    <w:rsid w:val="00986ABA"/>
    <w:rsid w:val="009A6404"/>
    <w:rsid w:val="00AE79BE"/>
    <w:rsid w:val="00C0769E"/>
    <w:rsid w:val="00C273C2"/>
    <w:rsid w:val="00CB1DF1"/>
    <w:rsid w:val="00DE551E"/>
    <w:rsid w:val="00E037CF"/>
    <w:rsid w:val="00E547AF"/>
    <w:rsid w:val="00E60AE3"/>
    <w:rsid w:val="00F1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5D86E"/>
  <w15:chartTrackingRefBased/>
  <w15:docId w15:val="{13743220-2B07-4461-8F12-7620E707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9C"/>
    <w:pPr>
      <w:tabs>
        <w:tab w:val="center" w:pos="4153"/>
        <w:tab w:val="right" w:pos="8306"/>
      </w:tabs>
      <w:snapToGrid w:val="0"/>
      <w:jc w:val="center"/>
    </w:pPr>
    <w:rPr>
      <w:sz w:val="18"/>
      <w:szCs w:val="18"/>
    </w:rPr>
  </w:style>
  <w:style w:type="character" w:customStyle="1" w:styleId="a4">
    <w:name w:val="页眉 字符"/>
    <w:basedOn w:val="a0"/>
    <w:link w:val="a3"/>
    <w:uiPriority w:val="99"/>
    <w:rsid w:val="0009489C"/>
    <w:rPr>
      <w:sz w:val="18"/>
      <w:szCs w:val="18"/>
    </w:rPr>
  </w:style>
  <w:style w:type="paragraph" w:styleId="a5">
    <w:name w:val="footer"/>
    <w:basedOn w:val="a"/>
    <w:link w:val="a6"/>
    <w:uiPriority w:val="99"/>
    <w:unhideWhenUsed/>
    <w:rsid w:val="0009489C"/>
    <w:pPr>
      <w:tabs>
        <w:tab w:val="center" w:pos="4153"/>
        <w:tab w:val="right" w:pos="8306"/>
      </w:tabs>
      <w:snapToGrid w:val="0"/>
      <w:jc w:val="left"/>
    </w:pPr>
    <w:rPr>
      <w:sz w:val="18"/>
      <w:szCs w:val="18"/>
    </w:rPr>
  </w:style>
  <w:style w:type="character" w:customStyle="1" w:styleId="a6">
    <w:name w:val="页脚 字符"/>
    <w:basedOn w:val="a0"/>
    <w:link w:val="a5"/>
    <w:uiPriority w:val="99"/>
    <w:rsid w:val="000948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艳娴 黄</dc:creator>
  <cp:keywords/>
  <dc:description/>
  <cp:lastModifiedBy>艳娴 黄</cp:lastModifiedBy>
  <cp:revision>22</cp:revision>
  <dcterms:created xsi:type="dcterms:W3CDTF">2024-11-08T06:43:00Z</dcterms:created>
  <dcterms:modified xsi:type="dcterms:W3CDTF">2024-11-11T00:38:00Z</dcterms:modified>
</cp:coreProperties>
</file>